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卷2  土地志  博物篇  综说  动物章  第2册</w:t>
      </w:r>
    </w:p>
    <w:p>
      <w:r>
        <w:rPr>
          <w:rFonts w:ascii="宋体" w:hAnsi="宋体" w:eastAsia="宋体"/>
          <w:sz w:val="24"/>
        </w:rPr>
        <w:t>杨仕俊，安奎，高孝伟，于名振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卷2  土地志  博物篇  综说  动物章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杨仕俊，安奎，高孝伟，于名振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本书出售、求购地址：https://www.jiaokey.com/book/detail/10524251.html</w:t>
      </w:r>
    </w:p>
    <w:p>
      <w:r>
        <w:t>更多相关图书推荐：https://www.jiaokey.com</w:t>
      </w:r>
    </w:p>
    <w:p>
      <w:r>
        <w:t>杨仕俊，安奎，高孝伟，于名振 其他作品：https://www.jiaokey.com/tag/杨仕俊，安奎，高孝伟，于名振.html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卷2  土地志  博物篇  综说  动物章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