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中华民国对重要工业之财税金融奖励及辅导措施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中华民国对重要工业之财税金融奖励及辅导措施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本书出售、求购地址：https://www.jiaokey.com/book/detail/10523812.html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关键词搜索：https://www.jiaokey.com/tag/中华民国对重要工业之财税金融奖励及辅导措施.html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