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香港敦煌吐鲁番研究中心丛刊之五  敦煌俗字研究导论</w:t>
      </w:r>
    </w:p>
    <w:p>
      <w:r>
        <w:rPr>
          <w:rFonts w:ascii="宋体" w:hAnsi="宋体" w:eastAsia="宋体"/>
          <w:sz w:val="24"/>
        </w:rPr>
        <w:t>张涌泉著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香港敦煌吐鲁番研究中心丛刊之五  敦煌俗字研究导论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本书出售、求购地址：https://www.jiaokey.com/book/detail/10521333.html</w:t>
      </w:r>
    </w:p>
    <w:p>
      <w:r>
        <w:t>更多相关图书推荐：https://www.jiaokey.com</w:t>
      </w:r>
    </w:p>
    <w:p>
      <w:r>
        <w:t>张涌泉著 其他作品：https://www.jiaokey.com/tag/张涌泉著.html</w:t>
      </w:r>
    </w:p>
    <w:p>
      <w:r>
        <w:t>新文丰出版公司 出版图书：https://www.jiaokey.com/tag/新文丰出版公司.html</w:t>
      </w:r>
    </w:p>
    <w:p>
      <w:r>
        <w:t>关键词搜索：https://www.jiaokey.com/tag/香港敦煌吐鲁番研究中心丛刊之五  敦煌俗字研究导论.html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