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英国图书馆藏敦煌汉文非佛教文献残卷目录 S. 6981-13624</w:t>
      </w:r>
    </w:p>
    <w:p>
      <w:r>
        <w:rPr>
          <w:rFonts w:ascii="宋体" w:hAnsi="宋体" w:eastAsia="宋体"/>
          <w:sz w:val="24"/>
        </w:rPr>
        <w:t>荣新江编著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英国图书馆藏敦煌汉文非佛教文献残卷目录 S. 6981-13624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荣新江编著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本书出售、求购地址：https://www.jiaokey.com/book/detail/10521155.html</w:t>
      </w:r>
    </w:p>
    <w:p>
      <w:r>
        <w:t>更多相关图书推荐：https://www.jiaokey.com</w:t>
      </w:r>
    </w:p>
    <w:p>
      <w:r>
        <w:t>荣新江编著 其他作品：https://www.jiaokey.com/tag/荣新江编著.html</w:t>
      </w:r>
    </w:p>
    <w:p>
      <w:r>
        <w:t>新文丰出版公司 出版图书：https://www.jiaokey.com/tag/新文丰出版公司.html</w:t>
      </w:r>
    </w:p>
    <w:p>
      <w:r>
        <w:t>关键词搜索：https://www.jiaokey.com/tag/英国图书馆藏敦煌汉文非佛教文献残卷目录 S. 6981-13624.html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