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西伯利亚和远东：加速发展的步伐</w:t>
      </w:r>
    </w:p>
    <w:p>
      <w:r>
        <w:rPr>
          <w:rFonts w:ascii="宋体" w:hAnsi="宋体" w:eastAsia="宋体"/>
          <w:sz w:val="24"/>
        </w:rPr>
        <w:t>瓦·齐奇卡诺夫，亚·古别尔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西伯利亚和远东：加速发展的步伐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瓦·齐奇卡诺夫，亚·古别尔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本书出售、求购地址：https://www.jiaokey.com/book/detail/10520636.html</w:t>
      </w:r>
    </w:p>
    <w:p>
      <w:r>
        <w:t>更多相关图书推荐：https://www.jiaokey.com</w:t>
      </w:r>
    </w:p>
    <w:p>
      <w:r>
        <w:t>瓦·齐奇卡诺夫，亚·古别尔 其他作品：https://www.jiaokey.com/tag/瓦·齐奇卡诺夫，亚·古别尔.html</w:t>
      </w:r>
    </w:p>
    <w:p>
      <w:r>
        <w:t>新闻社出版社 出版图书：https://www.jiaokey.com/tag/新闻社出版社.html</w:t>
      </w:r>
    </w:p>
    <w:p>
      <w:r>
        <w:t>关键词搜索：https://www.jiaokey.com/tag/西伯利亚和远东：加速发展的步伐.html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