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柔软体操与步法</w:t>
      </w:r>
    </w:p>
    <w:p>
      <w:r>
        <w:rPr>
          <w:rFonts w:ascii="宋体" w:hAnsi="宋体" w:eastAsia="宋体"/>
          <w:sz w:val="24"/>
        </w:rPr>
        <w:t>王云五主编萧百新著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柔软体操与步法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王云五主编萧百新著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本书出售、求购地址：https://www.jiaokey.com/book/detail/10520307.html</w:t>
      </w:r>
    </w:p>
    <w:p>
      <w:r>
        <w:t>更多相关图书推荐：https://www.jiaokey.com</w:t>
      </w:r>
    </w:p>
    <w:p>
      <w:r>
        <w:t>王云五主编萧百新著 其他作品：https://www.jiaokey.com/tag/王云五主编萧百新著.html</w:t>
      </w:r>
    </w:p>
    <w:p>
      <w:r>
        <w:t>商务印书馆 出版图书：https://www.jiaokey.com/tag/商务印书馆.html</w:t>
      </w:r>
    </w:p>
    <w:p>
      <w:r>
        <w:t>关键词搜索：https://www.jiaokey.com/tag/柔软体操与步法.html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