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台湾原住民风俗志</w:t>
      </w:r>
    </w:p>
    <w:p>
      <w:r>
        <w:rPr>
          <w:rFonts w:ascii="宋体" w:hAnsi="宋体" w:eastAsia="宋体"/>
          <w:sz w:val="24"/>
        </w:rPr>
        <w:t>钤木质著；吴瑞琴编校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钤木质著；吴瑞琴编校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本书出售、求购地址：https://www.jiaokey.com/book/detail/10520200.html</w:t>
      </w:r>
    </w:p>
    <w:p>
      <w:r>
        <w:t>更多相关图书推荐：https://www.jiaokey.com</w:t>
      </w:r>
    </w:p>
    <w:p>
      <w:r>
        <w:t>钤木质著；吴瑞琴编校 其他作品：https://www.jiaokey.com/tag/钤木质著；吴瑞琴编校.html</w:t>
      </w:r>
    </w:p>
    <w:p>
      <w:r>
        <w:t>台原出版社 出版图书：https://www.jiaokey.com/tag/台原出版社.html</w:t>
      </w:r>
    </w:p>
    <w:p>
      <w:r>
        <w:t>关键词搜索：https://www.jiaokey.com/tag/台湾原住民风俗志.html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