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台湾五十年声韵学暨汉语方音学术论著目录初稿  1945-1995</w:t>
      </w:r>
    </w:p>
    <w:p>
      <w:r>
        <w:rPr>
          <w:rFonts w:ascii="宋体" w:hAnsi="宋体" w:eastAsia="宋体"/>
          <w:sz w:val="24"/>
        </w:rPr>
        <w:t>林炯阳，董忠司主编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台湾五十年声韵学暨汉语方音学术论著目录初稿  1945-1995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林炯阳，董忠司主编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本书出售、求购地址：https://www.jiaokey.com/book/detail/10520086.html</w:t>
      </w:r>
    </w:p>
    <w:p>
      <w:r>
        <w:t>更多相关图书推荐：https://www.jiaokey.com</w:t>
      </w:r>
    </w:p>
    <w:p>
      <w:r>
        <w:t>林炯阳，董忠司主编 其他作品：https://www.jiaokey.com/tag/林炯阳，董忠司主编.html</w:t>
      </w:r>
    </w:p>
    <w:p>
      <w:r>
        <w:t>文史哲出版社 出版图书：https://www.jiaokey.com/tag/文史哲出版社.html</w:t>
      </w:r>
    </w:p>
    <w:p>
      <w:r>
        <w:t>关键词搜索：https://www.jiaokey.com/tag/台湾五十年声韵学暨汉语方音学术论著目录初稿  1945-1995.html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