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苏维埃新贵们是如何生活的</w:t>
      </w:r>
    </w:p>
    <w:p>
      <w:r>
        <w:rPr>
          <w:rFonts w:ascii="宋体" w:hAnsi="宋体" w:eastAsia="宋体"/>
          <w:sz w:val="24"/>
        </w:rPr>
        <w:t>赫·史密斯等著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苏维埃新贵们是如何生活的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赫·史密斯等著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本书出售、求购地址：https://www.jiaokey.com/book/detail/10519945.html</w:t>
      </w:r>
    </w:p>
    <w:p>
      <w:r>
        <w:t>更多相关图书推荐：https://www.jiaokey.com</w:t>
      </w:r>
    </w:p>
    <w:p>
      <w:r>
        <w:t>赫·史密斯等著 其他作品：https://www.jiaokey.com/tag/赫·史密斯等著.html</w:t>
      </w:r>
    </w:p>
    <w:p>
      <w:r>
        <w:t>关键词搜索：https://www.jiaokey.com/tag/苏维埃新贵们是如何生活的.html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