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书名：水、电解质与酸碱平衡症侯群概论</w:t>
      </w:r>
    </w:p>
    <w:p>
      <w:r>
        <w:t>作者：吴友和译者</w:t>
      </w:r>
    </w:p>
    <w:p>
      <w:r>
        <w:t>出版社：合记图书出版社</w:t>
      </w:r>
    </w:p>
    <w:p>
      <w:r>
        <w:t>出版日期：1981.11</w:t>
      </w:r>
    </w:p>
    <w:p>
      <w:r>
        <w:t>总页数：572</w:t>
      </w:r>
    </w:p>
    <w:p>
      <w:r>
        <w:t>更多请访问教客网: www.jiaokey.com</w:t>
      </w:r>
    </w:p>
    <w:p>
      <w:r>
        <w:t>水、电解质与酸碱平衡症侯群概论 评论地址：https://www.jiaokey.com/book/detail/10519298.html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