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士耳其现代简明史</w:t>
      </w:r>
    </w:p>
    <w:p>
      <w:r>
        <w:rPr>
          <w:rFonts w:ascii="宋体" w:hAnsi="宋体" w:eastAsia="宋体"/>
          <w:sz w:val="24"/>
        </w:rPr>
        <w:t>（苏）安·菲·米列尔著；朱贵生，苏苒等译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士耳其现代简明史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（苏）安·菲·米列尔著；朱贵生，苏苒等译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本书出售、求购地址：https://www.jiaokey.com/book/detail/10518979.html</w:t>
      </w:r>
    </w:p>
    <w:p>
      <w:r>
        <w:t>更多相关图书推荐：https://www.jiaokey.com</w:t>
      </w:r>
    </w:p>
    <w:p>
      <w:r>
        <w:t>（苏）安·菲·米列尔著；朱贵生，苏苒等译 其他作品：https://www.jiaokey.com/tag/（苏）安·菲·米列尔著；朱贵生，苏苒等译.html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关键词搜索：https://www.jiaokey.com/tag/士耳其现代简明史.html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