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墨索里尼的帝国  法西斯主义的兴亡</w:t>
      </w:r>
    </w:p>
    <w:p>
      <w:r>
        <w:rPr>
          <w:rFonts w:ascii="宋体" w:hAnsi="宋体" w:eastAsia="宋体"/>
          <w:sz w:val="24"/>
        </w:rPr>
        <w:t>爱德温·何伊特（Edwin P.Hoyt）著；李宛蓉译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墨索里尼的帝国  法西斯主义的兴亡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爱德温·何伊特（Edwin P.Hoyt）著；李宛蓉译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本书出售、求购地址：https://www.jiaokey.com/book/detail/10517723.html</w:t>
      </w:r>
    </w:p>
    <w:p>
      <w:r>
        <w:t>更多相关图书推荐：https://www.jiaokey.com</w:t>
      </w:r>
    </w:p>
    <w:p>
      <w:r>
        <w:t>爱德温·何伊特（Edwin P.Hoyt）著；李宛蓉译 其他作品：https://www.jiaokey.com/tag/爱德温·何伊特（Edwin P.Hoyt）著；李宛蓉译.html</w:t>
      </w:r>
    </w:p>
    <w:p>
      <w:r>
        <w:t>麦田出版有限公司 出版图书：https://www.jiaokey.com/tag/麦田出版有限公司.html</w:t>
      </w:r>
    </w:p>
    <w:p>
      <w:r>
        <w:t>关键词搜索：https://www.jiaokey.com/tag/墨索里尼的帝国  法西斯主义的兴亡.html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