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2000年第2号  总第17卷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2000年第2号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本书出售、求购地址：https://www.jiaokey.com/book/detail/10517547.html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2000年第2号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