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乐理与试题  音乐入学考试试题分析及题库</w:t>
      </w:r>
    </w:p>
    <w:p>
      <w:r>
        <w:rPr>
          <w:rFonts w:ascii="宋体" w:hAnsi="宋体" w:eastAsia="宋体"/>
          <w:sz w:val="24"/>
        </w:rPr>
        <w:t>林道生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乐理与试题  音乐入学考试试题分析及题库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林道生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本书出售、求购地址：https://www.jiaokey.com/book/detail/10515894.html</w:t>
      </w:r>
    </w:p>
    <w:p>
      <w:r>
        <w:t>更多相关图书推荐：https://www.jiaokey.com</w:t>
      </w:r>
    </w:p>
    <w:p>
      <w:r>
        <w:t>林道生 其他作品：https://www.jiaokey.com/tag/林道生.html</w:t>
      </w:r>
    </w:p>
    <w:p>
      <w:r>
        <w:t>乐韵出版社 出版图书：https://www.jiaokey.com/tag/乐韵出版社.html</w:t>
      </w:r>
    </w:p>
    <w:p>
      <w:r>
        <w:t>关键词搜索：https://www.jiaokey.com/tag/乐理与试题  音乐入学考试试题分析及题库.html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