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跨越世纪的影像  鸟居龙藏眼中的台湾原住民</w:t>
      </w:r>
    </w:p>
    <w:p>
      <w:r>
        <w:rPr>
          <w:rFonts w:ascii="宋体" w:hAnsi="宋体" w:eastAsia="宋体"/>
          <w:sz w:val="24"/>
        </w:rPr>
        <w:t>宋文薰等撰稿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跨越世纪的影像  鸟居龙藏眼中的台湾原住民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顺益台湾原住民博物馆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本书出售、求购地址：https://www.jiaokey.com/book/detail/10515798.html</w:t>
      </w:r>
    </w:p>
    <w:p>
      <w:r>
        <w:t>更多相关图书推荐：https://www.jiaokey.com</w:t>
      </w:r>
    </w:p>
    <w:p>
      <w:r>
        <w:t>宋文薰等撰稿 其他作品：https://www.jiaokey.com/tag/宋文薰等撰稿.html</w:t>
      </w:r>
    </w:p>
    <w:p>
      <w:r>
        <w:t>顺益台湾原住民博物馆 出版图书：https://www.jiaokey.com/tag/顺益台湾原住民博物馆.html</w:t>
      </w:r>
    </w:p>
    <w:p>
      <w:r>
        <w:t>关键词搜索：https://www.jiaokey.com/tag/跨越世纪的影像  鸟居龙藏眼中的台湾原住民.html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