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奖励投资条例施行细则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奖励投资条例施行细则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本书出售、求购地址：https://www.jiaokey.com/book/detail/10515217.html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关键词搜索：https://www.jiaokey.com/tag/奖励投资条例施行细则.html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