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书名：黄河流域水文资料  孟津以下部份  第2册  1919-1953</w:t>
      </w:r>
    </w:p>
    <w:p>
      <w:r>
        <w:t>作者：黄河水利委员会刊印</w:t>
      </w:r>
    </w:p>
    <w:p>
      <w:r>
        <w:t>出版社：</w:t>
      </w:r>
    </w:p>
    <w:p>
      <w:r>
        <w:t>出版日期：1955.07</w:t>
      </w:r>
    </w:p>
    <w:p>
      <w:r>
        <w:t>总页数：463</w:t>
      </w:r>
    </w:p>
    <w:p>
      <w:r>
        <w:t>更多请访问教客网: www.jiaokey.com</w:t>
      </w:r>
    </w:p>
    <w:p>
      <w:r>
        <w:t>黄河流域水文资料  孟津以下部份  第2册  1919-1953 评论地址：https://www.jiaokey.com/book/detail/10514880.html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