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虹影瑶辉 李景勋藏清代玻璃 Grandeur in Qing glass</w:t>
      </w:r>
    </w:p>
    <w:p>
      <w:r>
        <w:rPr>
          <w:rFonts w:ascii="宋体" w:hAnsi="宋体" w:eastAsia="宋体"/>
          <w:sz w:val="24"/>
        </w:rPr>
        <w:t>许建勳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虹影瑶辉 李景勋藏清代玻璃 Grandeur in Qing glass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本书出售、求购地址：https://www.jiaokey.com/book/detail/10514799.html</w:t>
      </w:r>
    </w:p>
    <w:p>
      <w:r>
        <w:t>更多相关图书推荐：https://www.jiaokey.com</w:t>
      </w:r>
    </w:p>
    <w:p>
      <w:r>
        <w:t>许建勳 其他作品：https://www.jiaokey.com/tag/许建勳.html</w:t>
      </w:r>
    </w:p>
    <w:p>
      <w:r>
        <w:t>香港中文大学文物馆 出版图书：https://www.jiaokey.com/tag/香港中文大学文物馆.html</w:t>
      </w:r>
    </w:p>
    <w:p>
      <w:r>
        <w:t>关键词搜索：https://www.jiaokey.com/tag/虹影瑶辉 李景勋藏清代玻璃 Grandeur in Qing glass.html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