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相应部四  16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相应部四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本书出售、求购地址：https://www.jiaokey.com/book/detail/10514187.html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相应部四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