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韩国佛教金石文校勘译注  卷2  校勘译注  历代高僧碑文</w:t>
      </w:r>
    </w:p>
    <w:p>
      <w:r>
        <w:rPr>
          <w:rFonts w:ascii="宋体" w:hAnsi="宋体" w:eastAsia="宋体"/>
          <w:sz w:val="24"/>
        </w:rPr>
        <w:t>李智冠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韩国佛教金石文校勘译注  卷2  校勘译注  历代高僧碑文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伽山佛教文化研究院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本书出售、求购地址：https://www.jiaokey.com/book/detail/10514130.html</w:t>
      </w:r>
    </w:p>
    <w:p>
      <w:r>
        <w:t>更多相关图书推荐：https://www.jiaokey.com</w:t>
      </w:r>
    </w:p>
    <w:p>
      <w:r>
        <w:t>李智冠 其他作品：https://www.jiaokey.com/tag/李智冠.html</w:t>
      </w:r>
    </w:p>
    <w:p>
      <w:r>
        <w:t>伽山佛教文化研究院 出版图书：https://www.jiaokey.com/tag/伽山佛教文化研究院.html</w:t>
      </w:r>
    </w:p>
    <w:p>
      <w:r>
        <w:t>关键词搜索：https://www.jiaokey.com/tag/韩国佛教金石文校勘译注  卷2  校勘译注  历代高僧碑文.html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