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藏剑入鞘记日本之非军事化</w:t>
      </w:r>
    </w:p>
    <w:p>
      <w:r>
        <w:rPr>
          <w:rFonts w:ascii="宋体" w:hAnsi="宋体" w:eastAsia="宋体"/>
          <w:sz w:val="24"/>
        </w:rPr>
        <w:t>Meirion &amp; Susie 哈瑞斯 沈彬康译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藏剑入鞘记日本之非军事化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Meirion &amp; Susie 哈瑞斯 沈彬康译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台湾：金禾出版社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本书出售、求购地址：https://www.jiaokey.com/book/detail/10512627.html</w:t>
      </w:r>
    </w:p>
    <w:p>
      <w:r>
        <w:t>更多相关图书推荐：https://www.jiaokey.com</w:t>
      </w:r>
    </w:p>
    <w:p>
      <w:r>
        <w:t>Meirion &amp; Susie 哈瑞斯 沈彬康译 其他作品：https://www.jiaokey.com/tag/Meirion &amp; Susie 哈瑞斯 沈彬康译.html</w:t>
      </w:r>
    </w:p>
    <w:p>
      <w:r>
        <w:t>台湾：金禾出版社 出版图书：https://www.jiaokey.com/tag/台湾：金禾出版社.html</w:t>
      </w:r>
    </w:p>
    <w:p>
      <w:r>
        <w:t>关键词搜索：https://www.jiaokey.com/tag/藏剑入鞘记日本之非军事化.html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