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关于过渡社会的理论</w:t>
      </w:r>
    </w:p>
    <w:p>
      <w:r>
        <w:rPr>
          <w:rFonts w:ascii="宋体" w:hAnsi="宋体" w:eastAsia="宋体"/>
          <w:sz w:val="24"/>
        </w:rPr>
        <w:t>（比）埃内斯特·曼德尔著；王绍兰，高德平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关于过渡社会的理论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（比）埃内斯特·曼德尔著；王绍兰，高德平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本书出售、求购地址：https://www.jiaokey.com/book/detail/10512421.html</w:t>
      </w:r>
    </w:p>
    <w:p>
      <w:r>
        <w:t>更多相关图书推荐：https://www.jiaokey.com</w:t>
      </w:r>
    </w:p>
    <w:p>
      <w:r>
        <w:t>（比）埃内斯特·曼德尔著；王绍兰，高德平 其他作品：https://www.jiaokey.com/tag/（比）埃内斯特·曼德尔著；王绍兰，高德平.html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关键词搜索：https://www.jiaokey.com/tag/关于过渡社会的理论.html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