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佛国谍影</w:t>
      </w:r>
    </w:p>
    <w:p>
      <w:r>
        <w:rPr>
          <w:rFonts w:ascii="宋体" w:hAnsi="宋体" w:eastAsia="宋体"/>
          <w:sz w:val="24"/>
        </w:rPr>
        <w:t>亚力山大·卡斯纳契夫著；思果译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佛国谍影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亚力山大·卡斯纳契夫著；思果译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本书出售、求购地址：https://www.jiaokey.com/book/detail/10512014.html</w:t>
      </w:r>
    </w:p>
    <w:p>
      <w:r>
        <w:t>更多相关图书推荐：https://www.jiaokey.com</w:t>
      </w:r>
    </w:p>
    <w:p>
      <w:r>
        <w:t>亚力山大·卡斯纳契夫著；思果译 其他作品：https://www.jiaokey.com/tag/亚力山大·卡斯纳契夫著；思果译.html</w:t>
      </w:r>
    </w:p>
    <w:p>
      <w:r>
        <w:t>中一出版社 出版图书：https://www.jiaokey.com/tag/中一出版社.html</w:t>
      </w:r>
    </w:p>
    <w:p>
      <w:r>
        <w:t>关键词搜索：https://www.jiaokey.com/tag/佛国谍影.html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