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第37册  斯4596-4785号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第37册  斯4596-4785号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本书出售、求购地址：https://www.jiaokey.com/book/detail/10511532.html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第37册  斯4596-4785号.html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