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大东亚战争全史  Ⅳ</w:t>
      </w:r>
    </w:p>
    <w:p>
      <w:r>
        <w:rPr>
          <w:rFonts w:ascii="宋体" w:hAnsi="宋体" w:eastAsia="宋体"/>
          <w:sz w:val="24"/>
        </w:rPr>
        <w:t>日人服部卓四郎著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大东亚战争全史 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日人服部卓四郎著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本书出售、求购地址：https://www.jiaokey.com/book/detail/10510758.html</w:t>
      </w:r>
    </w:p>
    <w:p>
      <w:r>
        <w:t>更多相关图书推荐：https://www.jiaokey.com</w:t>
      </w:r>
    </w:p>
    <w:p>
      <w:r>
        <w:t>日人服部卓四郎著 其他作品：https://www.jiaokey.com/tag/日人服部卓四郎著.html</w:t>
      </w:r>
    </w:p>
    <w:p>
      <w:r>
        <w:t>关键词搜索：https://www.jiaokey.com/tag/大东亚战争全史 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