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60  语录部二五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60  语录部二五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本书出售、求购地址：https://www.jiaokey.com/book/detail/10510386.html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60  语录部二五.html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