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巴士特传</w:t>
      </w:r>
    </w:p>
    <w:p>
      <w:r>
        <w:rPr>
          <w:rFonts w:ascii="宋体" w:hAnsi="宋体" w:eastAsia="宋体"/>
          <w:sz w:val="24"/>
        </w:rPr>
        <w:t>都尔莱著作者；金近译者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都尔莱著作者；金近译者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永年书局出版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本书出售、求购地址：https://www.jiaokey.com/book/detail/10509771.html</w:t>
      </w:r>
    </w:p>
    <w:p>
      <w:r>
        <w:t>更多相关图书推荐：https://www.jiaokey.com</w:t>
      </w:r>
    </w:p>
    <w:p>
      <w:r>
        <w:t>都尔莱著作者；金近译者 其他作品：https://www.jiaokey.com/tag/都尔莱著作者；金近译者.html</w:t>
      </w:r>
    </w:p>
    <w:p>
      <w:r>
        <w:t>永年书局出版 出版图书：https://www.jiaokey.com/tag/永年书局出版.html</w:t>
      </w:r>
    </w:p>
    <w:p>
      <w:r>
        <w:t>关键词搜索：https://www.jiaokey.com/tag/巴士特传.html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