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书名：中世纪藏传佛教艺术  白居寺壁画艺术研究</w:t>
      </w:r>
    </w:p>
    <w:p>
      <w:r>
        <w:t>作者：熊文彬著</w:t>
      </w:r>
    </w:p>
    <w:p>
      <w:r>
        <w:t>出版社：北京：中国藏学出版社</w:t>
      </w:r>
    </w:p>
    <w:p>
      <w:r>
        <w:t>出版日期：1996.11</w:t>
      </w:r>
    </w:p>
    <w:p>
      <w:r>
        <w:t>总页数：240</w:t>
      </w:r>
    </w:p>
    <w:p>
      <w:r>
        <w:t>更多请访问教客网: www.jiaokey.com</w:t>
      </w:r>
    </w:p>
    <w:p>
      <w:r>
        <w:t>中世纪藏传佛教艺术  白居寺壁画艺术研究 评论地址：https://www.jiaokey.com/book/detail/10508894.html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