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安南志略</w:t>
      </w:r>
    </w:p>
    <w:p>
      <w:r>
        <w:rPr>
          <w:rFonts w:ascii="宋体" w:hAnsi="宋体" w:eastAsia="宋体"/>
          <w:sz w:val="24"/>
        </w:rPr>
        <w:t>（越）黎崱著；武尚清点校；（清）大汕著；余思黎点校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（越）黎崱著；武尚清点校；（清）大汕著；余思黎点校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本书出售、求购地址：https://www.jiaokey.com/book/detail/10508812.html</w:t>
      </w:r>
    </w:p>
    <w:p>
      <w:r>
        <w:t>更多相关图书推荐：https://www.jiaokey.com</w:t>
      </w:r>
    </w:p>
    <w:p>
      <w:r>
        <w:t>（越）黎崱著；武尚清点校；（清）大汕著；余思黎点校 其他作品：https://www.jiaokey.com/tag/（越）黎崱著；武尚清点校；（清）大汕著；余思黎点校.html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关键词搜索：https://www.jiaokey.com/tag/安南志略.html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