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书名：薪酬方案  如何制定员工激励机制</w:t>
      </w:r>
    </w:p>
    <w:p>
      <w:r>
        <w:t>作者：（英）约翰·特鲁普曼（John E.Tropman）著；胡零，刘智勇译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总页数：204</w:t>
      </w:r>
    </w:p>
    <w:p>
      <w:r>
        <w:t>更多请访问教客网: www.jiaokey.com</w:t>
      </w:r>
    </w:p>
    <w:p>
      <w:r>
        <w:t>薪酬方案  如何制定员工激励机制 评论地址：https://www.jiaokey.com/book/detail/10508807.html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