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水浒传故事  缩写本</w:t>
      </w:r>
    </w:p>
    <w:p>
      <w:r>
        <w:rPr>
          <w:rFonts w:ascii="宋体" w:hAnsi="宋体" w:eastAsia="宋体"/>
          <w:sz w:val="24"/>
        </w:rPr>
        <w:t>（明）施耐庵原著；孙虎堂等改编；杜春生插图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水浒传故事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（明）施耐庵原著；孙虎堂等改编；杜春生插图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本书出售、求购地址：https://www.jiaokey.com/book/detail/10507536.html</w:t>
      </w:r>
    </w:p>
    <w:p>
      <w:r>
        <w:t>更多相关图书推荐：https://www.jiaokey.com</w:t>
      </w:r>
    </w:p>
    <w:p>
      <w:r>
        <w:t>（明）施耐庵原著；孙虎堂等改编；杜春生插图 其他作品：https://www.jiaokey.com/tag/（明）施耐庵原著；孙虎堂等改编；杜春生插图.html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关键词搜索：https://www.jiaokey.com/tag/水浒传故事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