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书名：制作室内装饰物  壁挂、编织、钉画、灯罩</w:t>
      </w:r>
    </w:p>
    <w:p>
      <w:r>
        <w:t>作者：石园编</w:t>
      </w:r>
    </w:p>
    <w:p>
      <w:r>
        <w:t>出版社：北京：中国文联出版公司</w:t>
      </w:r>
    </w:p>
    <w:p>
      <w:r>
        <w:t>出版日期：1991.04</w:t>
      </w:r>
    </w:p>
    <w:p>
      <w:r>
        <w:t>总页数：71</w:t>
      </w:r>
    </w:p>
    <w:p>
      <w:r>
        <w:t>更多请访问教客网: www.jiaokey.com</w:t>
      </w:r>
    </w:p>
    <w:p>
      <w:r>
        <w:t>制作室内装饰物  壁挂、编织、钉画、灯罩 评论地址：https://www.jiaokey.com/book/detail/10507163.html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