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书名：万事不求人 生儿育女篇</w:t>
      </w:r>
    </w:p>
    <w:p>
      <w:r>
        <w:t>作者：王书良 胡晓林 冯荻编</w:t>
      </w:r>
    </w:p>
    <w:p>
      <w:r>
        <w:t>出版社：</w:t>
      </w:r>
    </w:p>
    <w:p>
      <w:r>
        <w:t>出版日期：1991年09月第1版</w:t>
      </w:r>
    </w:p>
    <w:p>
      <w:r>
        <w:t>总页数：</w:t>
      </w:r>
    </w:p>
    <w:p>
      <w:r>
        <w:t>更多请访问教客网: www.jiaokey.com</w:t>
      </w:r>
    </w:p>
    <w:p>
      <w:r>
        <w:t>万事不求人 生儿育女篇 评论地址：https://www.jiaokey.com/book/detail/10506797.html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