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书名：艺术中的哲理</w:t>
      </w:r>
    </w:p>
    <w:p>
      <w:r>
        <w:t>作者：浙江美术学院，上海音乐学院，上海戏剧学院等编</w:t>
      </w:r>
    </w:p>
    <w:p>
      <w:r>
        <w:t>出版社：杭州：浙江美术学院出版社</w:t>
      </w:r>
    </w:p>
    <w:p>
      <w:r>
        <w:t>出版日期：1987.11</w:t>
      </w:r>
    </w:p>
    <w:p>
      <w:r>
        <w:t>总页数：276</w:t>
      </w:r>
    </w:p>
    <w:p>
      <w:r>
        <w:t>更多请访问教客网: www.jiaokey.com</w:t>
      </w:r>
    </w:p>
    <w:p>
      <w:r>
        <w:t>艺术中的哲理 评论地址：https://www.jiaokey.com/book/detail/10506329.html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