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  史前至现代</w:t>
      </w:r>
    </w:p>
    <w:p>
      <w:r>
        <w:t>作者：（法）热尔曼·巴赞（Germain Bazin）著；刘毅明译</w:t>
      </w:r>
    </w:p>
    <w:p>
      <w:r>
        <w:t>出版社：上海：上海人民美术出版社</w:t>
      </w:r>
    </w:p>
    <w:p>
      <w:r>
        <w:t>出版日期：1999.04</w:t>
      </w:r>
    </w:p>
    <w:p>
      <w:r>
        <w:t>总页数：727</w:t>
      </w:r>
    </w:p>
    <w:p>
      <w:r>
        <w:t>更多请访问教客网: www.jiaokey.com</w:t>
      </w:r>
    </w:p>
    <w:p>
      <w:r>
        <w:t>艺术史  史前至现代 评论地址：https://www.jiaokey.com/book/detail/10506328.html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