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陶艺  第1册</w:t>
      </w:r>
    </w:p>
    <w:p>
      <w:r>
        <w:rPr>
          <w:rFonts w:ascii="宋体" w:hAnsi="宋体" w:eastAsia="宋体"/>
          <w:sz w:val="24"/>
        </w:rPr>
        <w:t>裴伯俊主编；于润发，中央教科所课程教材研究中心，常州市中小学教学研究室编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陶艺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裴伯俊主编；于润发，中央教科所课程教材研究中心，常州市中小学教学研究室编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本书出售、求购地址：https://www.jiaokey.com/book/detail/10503855.html</w:t>
      </w:r>
    </w:p>
    <w:p>
      <w:r>
        <w:t>更多相关图书推荐：https://www.jiaokey.com</w:t>
      </w:r>
    </w:p>
    <w:p>
      <w:r>
        <w:t>裴伯俊主编；于润发，中央教科所课程教材研究中心，常州市中小学教学研究室编 其他作品：https://www.jiaokey.com/tag/裴伯俊主编；于润发，中央教科所课程教材研究中心，常州市中小学教学研究室编.html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关键词搜索：https://www.jiaokey.com/tag/陶艺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