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青少年创意插图高手·花草  树木</w:t>
      </w:r>
    </w:p>
    <w:p>
      <w:r>
        <w:rPr>
          <w:rFonts w:ascii="宋体" w:hAnsi="宋体" w:eastAsia="宋体"/>
          <w:sz w:val="24"/>
        </w:rPr>
        <w:t>益创教科所  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青少年创意插图高手·花草  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益创教科所  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本书出售、求购地址：https://www.jiaokey.com/book/detail/10501759.html</w:t>
      </w:r>
    </w:p>
    <w:p>
      <w:r>
        <w:t>更多相关图书推荐：https://www.jiaokey.com</w:t>
      </w:r>
    </w:p>
    <w:p>
      <w:r>
        <w:t>益创教科所  林一编 其他作品：https://www.jiaokey.com/tag/益创教科所  林一编.html</w:t>
      </w:r>
    </w:p>
    <w:p>
      <w:r>
        <w:t>西苑出版社 出版图书：https://www.jiaokey.com/tag/西苑出版社.html</w:t>
      </w:r>
    </w:p>
    <w:p>
      <w:r>
        <w:t>关键词搜索：https://www.jiaokey.com/tag/青少年创意插图高手·花草  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