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书名：裂缝性储集层研究理论与方法  塔里木盆地碳酸盐岩储集层裂缝预测</w:t>
      </w:r>
    </w:p>
    <w:p>
      <w:r>
        <w:t>作者：宋惠珍等著</w:t>
      </w:r>
    </w:p>
    <w:p>
      <w:r>
        <w:t>出版社：北京：石油工业出版社</w:t>
      </w:r>
    </w:p>
    <w:p>
      <w:r>
        <w:t>出版日期：2001.08</w:t>
      </w:r>
    </w:p>
    <w:p>
      <w:r>
        <w:t>总页数：311</w:t>
      </w:r>
    </w:p>
    <w:p>
      <w:r>
        <w:t>更多请访问教客网: www.jiaokey.com</w:t>
      </w:r>
    </w:p>
    <w:p>
      <w:r>
        <w:t>裂缝性储集层研究理论与方法  塔里木盆地碳酸盐岩储集层裂缝预测 评论地址：https://www.jiaokey.com/book/detail/10500467.html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