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过去的延续</w:t>
      </w:r>
    </w:p>
    <w:p>
      <w:r>
        <w:rPr>
          <w:rFonts w:ascii="宋体" w:hAnsi="宋体" w:eastAsia="宋体"/>
          <w:sz w:val="24"/>
        </w:rPr>
        <w:t>（以色列）雅可夫·沙伯塔依著；麦梅娟，谢咏译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过去的延续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（以色列）雅可夫·沙伯塔依著；麦梅娟，谢咏译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本书出售、求购地址：https://www.jiaokey.com/book/detail/10498369.html</w:t>
      </w:r>
    </w:p>
    <w:p>
      <w:r>
        <w:t>更多相关图书推荐：https://www.jiaokey.com</w:t>
      </w:r>
    </w:p>
    <w:p>
      <w:r>
        <w:t>（以色列）雅可夫·沙伯塔依著；麦梅娟，谢咏译 其他作品：https://www.jiaokey.com/tag/（以色列）雅可夫·沙伯塔依著；麦梅娟，谢咏译.html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关键词搜索：https://www.jiaokey.com/tag/过去的延续.html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