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怪兽男爵</w:t>
      </w:r>
    </w:p>
    <w:p>
      <w:r>
        <w:rPr>
          <w:rFonts w:ascii="宋体" w:hAnsi="宋体" w:eastAsia="宋体"/>
          <w:sz w:val="24"/>
        </w:rPr>
        <w:t>（日）横沟正史著；巩长金，孟瑜译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怪兽男爵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（日）横沟正史著；巩长金，孟瑜译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北京：长虹出版公司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本书出售、求购地址：https://www.jiaokey.com/book/detail/10498081.html</w:t>
      </w:r>
    </w:p>
    <w:p>
      <w:r>
        <w:t>更多相关图书推荐：https://www.jiaokey.com</w:t>
      </w:r>
    </w:p>
    <w:p>
      <w:r>
        <w:t>（日）横沟正史著；巩长金，孟瑜译 其他作品：https://www.jiaokey.com/tag/（日）横沟正史著；巩长金，孟瑜译.html</w:t>
      </w:r>
    </w:p>
    <w:p>
      <w:r>
        <w:t>北京：长虹出版公司 出版图书：https://www.jiaokey.com/tag/北京：长虹出版公司.html</w:t>
      </w:r>
    </w:p>
    <w:p>
      <w:r>
        <w:t>关键词搜索：https://www.jiaokey.com/tag/怪兽男爵.html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