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书名：股东行为与股东产权  公司治理中的股东与股权</w:t>
      </w:r>
    </w:p>
    <w:p>
      <w:r>
        <w:t>作者：熊海斌等著</w:t>
      </w:r>
    </w:p>
    <w:p>
      <w:r>
        <w:t>出版社：北京：中国城市出版社</w:t>
      </w:r>
    </w:p>
    <w:p>
      <w:r>
        <w:t>出版日期：2002.01</w:t>
      </w:r>
    </w:p>
    <w:p>
      <w:r>
        <w:t>总页数：382</w:t>
      </w:r>
    </w:p>
    <w:p>
      <w:r>
        <w:t>更多请访问教客网: www.jiaokey.com</w:t>
      </w:r>
    </w:p>
    <w:p>
      <w:r>
        <w:t>股东行为与股东产权  公司治理中的股东与股权 评论地址：https://www.jiaokey.com/book/detail/10498048.html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