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高尔基文集（第十八卷）  克里姆·萨姆金的一生  第二部</w:t>
      </w:r>
    </w:p>
    <w:p>
      <w:r>
        <w:rPr>
          <w:rFonts w:ascii="宋体" w:hAnsi="宋体" w:eastAsia="宋体"/>
          <w:sz w:val="24"/>
        </w:rPr>
        <w:t>靖宏译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高尔基文集（第十八卷）  克里姆·萨姆金的一生 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本书出售、求购地址：https://www.jiaokey.com/book/detail/10497709.html</w:t>
      </w:r>
    </w:p>
    <w:p>
      <w:r>
        <w:t>更多相关图书推荐：https://www.jiaokey.com</w:t>
      </w:r>
    </w:p>
    <w:p>
      <w:r>
        <w:t>靖宏译 其他作品：https://www.jiaokey.com/tag/靖宏译.html</w:t>
      </w:r>
    </w:p>
    <w:p>
      <w:r>
        <w:t>人民文学出版社 出版图书：https://www.jiaokey.com/tag/人民文学出版社.html</w:t>
      </w:r>
    </w:p>
    <w:p>
      <w:r>
        <w:t>关键词搜索：https://www.jiaokey.com/tag/高尔基文集（第十八卷）  克里姆·萨姆金的一生 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