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发迹  上</w:t>
      </w:r>
    </w:p>
    <w:p>
      <w:r>
        <w:rPr>
          <w:rFonts w:ascii="宋体" w:hAnsi="宋体" w:eastAsia="宋体"/>
          <w:sz w:val="24"/>
        </w:rPr>
        <w:t>（美）格雷奥姆·马斯特顿著；赵晖，峰枫，思源译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（美）格雷奥姆·马斯特顿著；赵晖，峰枫，思源译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本书出售、求购地址：https://www.jiaokey.com/book/detail/10497299.html</w:t>
      </w:r>
    </w:p>
    <w:p>
      <w:r>
        <w:t>更多相关图书推荐：https://www.jiaokey.com</w:t>
      </w:r>
    </w:p>
    <w:p>
      <w:r>
        <w:t>（美）格雷奥姆·马斯特顿著；赵晖，峰枫，思源译 其他作品：https://www.jiaokey.com/tag/（美）格雷奥姆·马斯特顿著；赵晖，峰枫，思源译.html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关键词搜索：https://www.jiaokey.com/tag/发迹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