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书名：如何让“钱”路畅通？  纵谈城市建设投融资</w:t>
      </w:r>
    </w:p>
    <w:p>
      <w:r>
        <w:t>作者：刘慧勇等著</w:t>
      </w:r>
    </w:p>
    <w:p>
      <w:r>
        <w:t>出版社：北京：中国城市出版社</w:t>
      </w:r>
    </w:p>
    <w:p>
      <w:r>
        <w:t>出版日期：2002.01</w:t>
      </w:r>
    </w:p>
    <w:p>
      <w:r>
        <w:t>总页数：280</w:t>
      </w:r>
    </w:p>
    <w:p>
      <w:r>
        <w:t>更多请访问教客网: www.jiaokey.com</w:t>
      </w:r>
    </w:p>
    <w:p>
      <w:r>
        <w:t>如何让“钱”路畅通？  纵谈城市建设投融资 评论地址：https://www.jiaokey.com/book/detail/10496050.html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