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书名：海底沉积物类型及其地球化学环境对多金属结核形成与分布的控制作用</w:t>
      </w:r>
    </w:p>
    <w:p>
      <w:r>
        <w:t>作者：黄永样，杨慧宁等著</w:t>
      </w:r>
    </w:p>
    <w:p>
      <w:r>
        <w:t>出版社：武汉：中国地质大学出版社</w:t>
      </w:r>
    </w:p>
    <w:p>
      <w:r>
        <w:t>出版日期：1997.01</w:t>
      </w:r>
    </w:p>
    <w:p>
      <w:r>
        <w:t>总页数：139</w:t>
      </w:r>
    </w:p>
    <w:p>
      <w:r>
        <w:t>更多请访问教客网: www.jiaokey.com</w:t>
      </w:r>
    </w:p>
    <w:p>
      <w:r>
        <w:t>海底沉积物类型及其地球化学环境对多金属结核形成与分布的控制作用 评论地址：https://www.jiaokey.com/book/detail/10494740.html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