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四库禁毁书丛刊  集部  14</w:t>
      </w:r>
    </w:p>
    <w:p>
      <w:r>
        <w:rPr>
          <w:rFonts w:ascii="宋体" w:hAnsi="宋体" w:eastAsia="宋体"/>
          <w:sz w:val="24"/>
        </w:rPr>
        <w:t>四库禁毁书丛刊编纂委员会编；王钟翰主编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四库禁毁书丛刊  集部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四库禁毁书丛刊编纂委员会编；王钟翰主编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本书出售、求购地址：https://www.jiaokey.com/book/detail/10486582.html</w:t>
      </w:r>
    </w:p>
    <w:p>
      <w:r>
        <w:t>更多相关图书推荐：https://www.jiaokey.com</w:t>
      </w:r>
    </w:p>
    <w:p>
      <w:r>
        <w:t>四库禁毁书丛刊编纂委员会编；王钟翰主编 其他作品：https://www.jiaokey.com/tag/四库禁毁书丛刊编纂委员会编；王钟翰主编.html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关键词搜索：https://www.jiaokey.com/tag/四库禁毁书丛刊  集部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