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664-670  近代中国国内外大事记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664-670  近代中国国内外大事记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664-670  近代中国国内外大事记.html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