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481-482  民国大事类表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481-482  民国大事类表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本书出售、求购地址：https://www.jiaokey.com/book/detail/10484927.html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481-482  民国大事类表.html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