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书名：近代中国史料丛刊三编  541-544  从戎偶笔  自嘉庆五年六月至六年二月、六年三月至六年十二月、七年正月至七年十二月、八年正月至八年七月  全四册</w:t>
      </w:r>
    </w:p>
    <w:p>
      <w:r>
        <w:t>作者:巩文生</w:t>
      </w:r>
    </w:p>
    <w:p>
      <w:r>
        <w:t>出版社:台湾：文海出版社</w:t>
      </w:r>
    </w:p>
    <w:p>
      <w:r>
        <w:t>出版日期：1989.10</w:t>
      </w:r>
    </w:p>
    <w:p>
      <w:r>
        <w:t>总页数：321</w:t>
      </w:r>
    </w:p>
    <w:p>
      <w:r>
        <w:t>更多请访问教客网:www.jiaokey.com</w:t>
      </w:r>
    </w:p>
    <w:p>
      <w:r>
        <w:t>近代中国史料丛刊三编  541-544  从戎偶笔  自嘉庆五年六月至六年二月、六年三月至六年十二月、七年正月至七年十二月、八年正月至八年七月  全四册评论地址：https://www.jiaokey.com/book/detail/10484711.html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