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495  当代中国人物志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495  当代中国人物志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本书出售、求购地址：https://www.jiaokey.com/book/detail/10484157.html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495  当代中国人物志.html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